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D9185" w14:textId="77777777" w:rsidR="004936F4" w:rsidRPr="00C02C93" w:rsidRDefault="00C02C93" w:rsidP="00C02C93">
      <w:pPr>
        <w:spacing w:after="0" w:line="480" w:lineRule="auto"/>
        <w:rPr>
          <w:rFonts w:ascii="Times New Roman" w:hAnsi="Times New Roman" w:cs="Times New Roman"/>
          <w:sz w:val="24"/>
          <w:szCs w:val="24"/>
        </w:rPr>
      </w:pPr>
      <w:r w:rsidRPr="00C02C93">
        <w:rPr>
          <w:rFonts w:ascii="Times New Roman" w:hAnsi="Times New Roman" w:cs="Times New Roman"/>
          <w:sz w:val="24"/>
          <w:szCs w:val="24"/>
        </w:rPr>
        <w:t>Timothy J. Frost</w:t>
      </w:r>
    </w:p>
    <w:p w14:paraId="60C49D51" w14:textId="77777777" w:rsidR="00C02C93" w:rsidRPr="00C02C93" w:rsidRDefault="00C02C93" w:rsidP="00C02C93">
      <w:pPr>
        <w:spacing w:after="0" w:line="480" w:lineRule="auto"/>
        <w:rPr>
          <w:rFonts w:ascii="Times New Roman" w:hAnsi="Times New Roman" w:cs="Times New Roman"/>
          <w:sz w:val="24"/>
          <w:szCs w:val="24"/>
        </w:rPr>
      </w:pPr>
      <w:r w:rsidRPr="00C02C93">
        <w:rPr>
          <w:rFonts w:ascii="Times New Roman" w:hAnsi="Times New Roman" w:cs="Times New Roman"/>
          <w:sz w:val="24"/>
          <w:szCs w:val="24"/>
        </w:rPr>
        <w:t>Mr. Nicholaus Bairley</w:t>
      </w:r>
    </w:p>
    <w:p w14:paraId="71D40BF5" w14:textId="77777777" w:rsidR="00C02C93" w:rsidRPr="00C02C93" w:rsidRDefault="00C02C93" w:rsidP="00C02C93">
      <w:pPr>
        <w:spacing w:after="0" w:line="480" w:lineRule="auto"/>
        <w:rPr>
          <w:rFonts w:ascii="Times New Roman" w:hAnsi="Times New Roman" w:cs="Times New Roman"/>
          <w:sz w:val="24"/>
          <w:szCs w:val="24"/>
        </w:rPr>
      </w:pPr>
      <w:r w:rsidRPr="00C02C93">
        <w:rPr>
          <w:rFonts w:ascii="Times New Roman" w:hAnsi="Times New Roman" w:cs="Times New Roman"/>
          <w:sz w:val="24"/>
          <w:szCs w:val="24"/>
        </w:rPr>
        <w:t>English 4 Honors</w:t>
      </w:r>
    </w:p>
    <w:p w14:paraId="6EDBA68B" w14:textId="77777777" w:rsidR="00C02C93" w:rsidRDefault="00C02C93" w:rsidP="00C02C93">
      <w:pPr>
        <w:spacing w:after="0" w:line="480" w:lineRule="auto"/>
        <w:rPr>
          <w:rFonts w:ascii="Times New Roman" w:hAnsi="Times New Roman" w:cs="Times New Roman"/>
          <w:sz w:val="24"/>
          <w:szCs w:val="24"/>
        </w:rPr>
      </w:pPr>
      <w:r w:rsidRPr="00C02C93">
        <w:rPr>
          <w:rFonts w:ascii="Times New Roman" w:hAnsi="Times New Roman" w:cs="Times New Roman"/>
          <w:sz w:val="24"/>
          <w:szCs w:val="24"/>
        </w:rPr>
        <w:t>27 January 2020</w:t>
      </w:r>
    </w:p>
    <w:p w14:paraId="7B911C1A" w14:textId="77777777" w:rsidR="00C02C93" w:rsidRDefault="00C02C93" w:rsidP="00C02C9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Annotated Bibliography </w:t>
      </w:r>
    </w:p>
    <w:p w14:paraId="08F00A29" w14:textId="77777777" w:rsidR="00C02C93" w:rsidRDefault="00C02C93" w:rsidP="00C02C93">
      <w:pPr>
        <w:spacing w:after="0" w:line="480" w:lineRule="auto"/>
        <w:rPr>
          <w:rFonts w:ascii="Times New Roman" w:hAnsi="Times New Roman" w:cs="Times New Roman"/>
          <w:color w:val="333333"/>
          <w:sz w:val="24"/>
          <w:szCs w:val="24"/>
          <w:shd w:val="clear" w:color="auto" w:fill="FFFFFF"/>
        </w:rPr>
      </w:pPr>
      <w:proofErr w:type="spellStart"/>
      <w:r w:rsidRPr="00C02C93">
        <w:rPr>
          <w:rFonts w:ascii="Times New Roman" w:hAnsi="Times New Roman" w:cs="Times New Roman"/>
          <w:color w:val="333333"/>
          <w:sz w:val="24"/>
          <w:szCs w:val="24"/>
          <w:shd w:val="clear" w:color="auto" w:fill="FFFFFF"/>
        </w:rPr>
        <w:t>Oldakowski</w:t>
      </w:r>
      <w:proofErr w:type="spellEnd"/>
      <w:r w:rsidRPr="00C02C93">
        <w:rPr>
          <w:rFonts w:ascii="Times New Roman" w:hAnsi="Times New Roman" w:cs="Times New Roman"/>
          <w:color w:val="333333"/>
          <w:sz w:val="24"/>
          <w:szCs w:val="24"/>
          <w:shd w:val="clear" w:color="auto" w:fill="FFFFFF"/>
        </w:rPr>
        <w:t>, Ray, and John W. McEwen. "Diffusion of disc golf courses in the United States."</w:t>
      </w:r>
    </w:p>
    <w:p w14:paraId="7BC26BFB" w14:textId="77777777" w:rsidR="00C02C93" w:rsidRDefault="00C02C93" w:rsidP="00C02C93">
      <w:pPr>
        <w:spacing w:after="0" w:line="480" w:lineRule="auto"/>
        <w:ind w:left="720"/>
        <w:rPr>
          <w:rFonts w:ascii="Times New Roman" w:hAnsi="Times New Roman" w:cs="Times New Roman"/>
          <w:color w:val="333333"/>
          <w:sz w:val="24"/>
          <w:szCs w:val="24"/>
          <w:shd w:val="clear" w:color="auto" w:fill="FFFFFF"/>
        </w:rPr>
      </w:pPr>
      <w:r w:rsidRPr="00C02C93">
        <w:rPr>
          <w:rFonts w:ascii="Times New Roman" w:hAnsi="Times New Roman" w:cs="Times New Roman"/>
          <w:i/>
          <w:iCs/>
          <w:color w:val="333333"/>
          <w:sz w:val="24"/>
          <w:szCs w:val="24"/>
          <w:bdr w:val="none" w:sz="0" w:space="0" w:color="auto" w:frame="1"/>
          <w:shd w:val="clear" w:color="auto" w:fill="FFFFFF"/>
        </w:rPr>
        <w:t>The Geographical Review</w:t>
      </w:r>
      <w:r w:rsidRPr="00C02C93">
        <w:rPr>
          <w:rFonts w:ascii="Times New Roman" w:hAnsi="Times New Roman" w:cs="Times New Roman"/>
          <w:color w:val="333333"/>
          <w:sz w:val="24"/>
          <w:szCs w:val="24"/>
          <w:shd w:val="clear" w:color="auto" w:fill="FFFFFF"/>
        </w:rPr>
        <w:t xml:space="preserve">, vol. 103, no. 3, 2013, p. 355+. </w:t>
      </w:r>
      <w:r w:rsidRPr="00C02C93">
        <w:rPr>
          <w:rFonts w:ascii="Times New Roman" w:hAnsi="Times New Roman" w:cs="Times New Roman"/>
          <w:i/>
          <w:iCs/>
          <w:color w:val="333333"/>
          <w:sz w:val="24"/>
          <w:szCs w:val="24"/>
          <w:bdr w:val="none" w:sz="0" w:space="0" w:color="auto" w:frame="1"/>
          <w:shd w:val="clear" w:color="auto" w:fill="FFFFFF"/>
        </w:rPr>
        <w:t xml:space="preserve">Gale Academic </w:t>
      </w:r>
      <w:proofErr w:type="spellStart"/>
      <w:r w:rsidRPr="00C02C93">
        <w:rPr>
          <w:rFonts w:ascii="Times New Roman" w:hAnsi="Times New Roman" w:cs="Times New Roman"/>
          <w:i/>
          <w:iCs/>
          <w:color w:val="333333"/>
          <w:sz w:val="24"/>
          <w:szCs w:val="24"/>
          <w:bdr w:val="none" w:sz="0" w:space="0" w:color="auto" w:frame="1"/>
          <w:shd w:val="clear" w:color="auto" w:fill="FFFFFF"/>
        </w:rPr>
        <w:t>Onefile</w:t>
      </w:r>
      <w:proofErr w:type="spellEnd"/>
      <w:r w:rsidRPr="00C02C93">
        <w:rPr>
          <w:rFonts w:ascii="Times New Roman" w:hAnsi="Times New Roman" w:cs="Times New Roman"/>
          <w:color w:val="333333"/>
          <w:sz w:val="24"/>
          <w:szCs w:val="24"/>
          <w:shd w:val="clear" w:color="auto" w:fill="FFFFFF"/>
        </w:rPr>
        <w:t>, https://link.gale.com/apps/doc/A344287675/AONE?u=fl_polk&amp;sid=AONE&amp;xid=cfe593af. Accessed 27 Jan. 2020.</w:t>
      </w:r>
    </w:p>
    <w:p w14:paraId="6CB57903" w14:textId="77777777" w:rsidR="00C02C93" w:rsidRDefault="009849CD" w:rsidP="00D61A73">
      <w:pPr>
        <w:spacing w:after="0" w:line="240" w:lineRule="auto"/>
        <w:rPr>
          <w:rFonts w:ascii="Times New Roman" w:hAnsi="Times New Roman" w:cs="Times New Roman"/>
          <w:color w:val="333333"/>
          <w:sz w:val="24"/>
          <w:szCs w:val="24"/>
          <w:shd w:val="clear" w:color="auto" w:fill="FFFFFF"/>
        </w:rPr>
      </w:pPr>
      <w:commentRangeStart w:id="0"/>
      <w:r w:rsidRPr="008F5450">
        <w:rPr>
          <w:rFonts w:ascii="Times New Roman" w:hAnsi="Times New Roman" w:cs="Times New Roman"/>
          <w:color w:val="333333"/>
          <w:sz w:val="24"/>
          <w:szCs w:val="24"/>
          <w:highlight w:val="yellow"/>
          <w:shd w:val="clear" w:color="auto" w:fill="FFFFFF"/>
        </w:rPr>
        <w:t xml:space="preserve">This article offers context for the sport of disc golf and </w:t>
      </w:r>
      <w:r w:rsidR="00D61A73" w:rsidRPr="008F5450">
        <w:rPr>
          <w:rFonts w:ascii="Times New Roman" w:hAnsi="Times New Roman" w:cs="Times New Roman"/>
          <w:color w:val="333333"/>
          <w:sz w:val="24"/>
          <w:szCs w:val="24"/>
          <w:highlight w:val="yellow"/>
          <w:shd w:val="clear" w:color="auto" w:fill="FFFFFF"/>
        </w:rPr>
        <w:t xml:space="preserve">establishes the context that disc golf is a recreational sport.  The article goes on to examine the geographic considerations </w:t>
      </w:r>
      <w:r w:rsidR="005D6310" w:rsidRPr="008F5450">
        <w:rPr>
          <w:rFonts w:ascii="Times New Roman" w:hAnsi="Times New Roman" w:cs="Times New Roman"/>
          <w:color w:val="333333"/>
          <w:sz w:val="24"/>
          <w:szCs w:val="24"/>
          <w:highlight w:val="yellow"/>
          <w:shd w:val="clear" w:color="auto" w:fill="FFFFFF"/>
        </w:rPr>
        <w:t xml:space="preserve">and growth </w:t>
      </w:r>
      <w:r w:rsidR="00D61A73" w:rsidRPr="008F5450">
        <w:rPr>
          <w:rFonts w:ascii="Times New Roman" w:hAnsi="Times New Roman" w:cs="Times New Roman"/>
          <w:color w:val="333333"/>
          <w:sz w:val="24"/>
          <w:szCs w:val="24"/>
          <w:highlight w:val="yellow"/>
          <w:shd w:val="clear" w:color="auto" w:fill="FFFFFF"/>
        </w:rPr>
        <w:t>of disc golf courses vs. traditiona</w:t>
      </w:r>
      <w:r w:rsidR="005D6310" w:rsidRPr="008F5450">
        <w:rPr>
          <w:rFonts w:ascii="Times New Roman" w:hAnsi="Times New Roman" w:cs="Times New Roman"/>
          <w:color w:val="333333"/>
          <w:sz w:val="24"/>
          <w:szCs w:val="24"/>
          <w:highlight w:val="yellow"/>
          <w:shd w:val="clear" w:color="auto" w:fill="FFFFFF"/>
        </w:rPr>
        <w:t>l golf courses.</w:t>
      </w:r>
      <w:r w:rsidR="005D6310">
        <w:rPr>
          <w:rFonts w:ascii="Times New Roman" w:hAnsi="Times New Roman" w:cs="Times New Roman"/>
          <w:color w:val="333333"/>
          <w:sz w:val="24"/>
          <w:szCs w:val="24"/>
          <w:shd w:val="clear" w:color="auto" w:fill="FFFFFF"/>
        </w:rPr>
        <w:t xml:space="preserve">  </w:t>
      </w:r>
      <w:commentRangeEnd w:id="0"/>
      <w:r w:rsidR="008F5450">
        <w:rPr>
          <w:rStyle w:val="CommentReference"/>
        </w:rPr>
        <w:commentReference w:id="0"/>
      </w:r>
      <w:commentRangeStart w:id="1"/>
      <w:r w:rsidR="005D6310" w:rsidRPr="008F5450">
        <w:rPr>
          <w:rFonts w:ascii="Times New Roman" w:hAnsi="Times New Roman" w:cs="Times New Roman"/>
          <w:color w:val="333333"/>
          <w:sz w:val="24"/>
          <w:szCs w:val="24"/>
          <w:highlight w:val="cyan"/>
          <w:shd w:val="clear" w:color="auto" w:fill="FFFFFF"/>
        </w:rPr>
        <w:t xml:space="preserve">This source will help to establish the argument that disc golf, although started as a recreational activity, has grown with the construction of more courses. </w:t>
      </w:r>
      <w:commentRangeEnd w:id="1"/>
      <w:r w:rsidR="008F5450" w:rsidRPr="008F5450">
        <w:rPr>
          <w:rStyle w:val="CommentReference"/>
          <w:highlight w:val="cyan"/>
        </w:rPr>
        <w:commentReference w:id="1"/>
      </w:r>
      <w:r w:rsidR="005D6310">
        <w:rPr>
          <w:rFonts w:ascii="Times New Roman" w:hAnsi="Times New Roman" w:cs="Times New Roman"/>
          <w:color w:val="333333"/>
          <w:sz w:val="24"/>
          <w:szCs w:val="24"/>
          <w:shd w:val="clear" w:color="auto" w:fill="FFFFFF"/>
        </w:rPr>
        <w:t xml:space="preserve"> </w:t>
      </w:r>
      <w:commentRangeStart w:id="2"/>
      <w:r w:rsidR="005D6310" w:rsidRPr="008F5450">
        <w:rPr>
          <w:rFonts w:ascii="Times New Roman" w:hAnsi="Times New Roman" w:cs="Times New Roman"/>
          <w:color w:val="333333"/>
          <w:sz w:val="24"/>
          <w:szCs w:val="24"/>
          <w:highlight w:val="magenta"/>
          <w:shd w:val="clear" w:color="auto" w:fill="FFFFFF"/>
        </w:rPr>
        <w:t>The authors</w:t>
      </w:r>
      <w:r w:rsidR="008F5450">
        <w:rPr>
          <w:rFonts w:ascii="Times New Roman" w:hAnsi="Times New Roman" w:cs="Times New Roman"/>
          <w:color w:val="333333"/>
          <w:sz w:val="24"/>
          <w:szCs w:val="24"/>
          <w:highlight w:val="magenta"/>
          <w:shd w:val="clear" w:color="auto" w:fill="FFFFFF"/>
        </w:rPr>
        <w:t>, as a part of a thesis paper on the growth of disc golf,</w:t>
      </w:r>
      <w:r w:rsidR="005D6310" w:rsidRPr="008F5450">
        <w:rPr>
          <w:rFonts w:ascii="Times New Roman" w:hAnsi="Times New Roman" w:cs="Times New Roman"/>
          <w:color w:val="333333"/>
          <w:sz w:val="24"/>
          <w:szCs w:val="24"/>
          <w:highlight w:val="magenta"/>
          <w:shd w:val="clear" w:color="auto" w:fill="FFFFFF"/>
        </w:rPr>
        <w:t xml:space="preserve"> have done extensive research on the growth of courses and the sport over history, from the 1920’s to present day.</w:t>
      </w:r>
      <w:r w:rsidR="005D6310">
        <w:rPr>
          <w:rFonts w:ascii="Times New Roman" w:hAnsi="Times New Roman" w:cs="Times New Roman"/>
          <w:color w:val="333333"/>
          <w:sz w:val="24"/>
          <w:szCs w:val="24"/>
          <w:shd w:val="clear" w:color="auto" w:fill="FFFFFF"/>
        </w:rPr>
        <w:t xml:space="preserve">  </w:t>
      </w:r>
      <w:commentRangeEnd w:id="2"/>
      <w:r w:rsidR="008F5450">
        <w:rPr>
          <w:rStyle w:val="CommentReference"/>
        </w:rPr>
        <w:commentReference w:id="2"/>
      </w:r>
    </w:p>
    <w:p w14:paraId="08F0599C" w14:textId="77777777" w:rsidR="00D61A73" w:rsidRPr="00C02C93" w:rsidRDefault="00D61A73" w:rsidP="00D61A73">
      <w:pPr>
        <w:spacing w:after="0" w:line="240" w:lineRule="auto"/>
        <w:rPr>
          <w:rFonts w:ascii="Times New Roman" w:hAnsi="Times New Roman" w:cs="Times New Roman"/>
          <w:color w:val="333333"/>
          <w:sz w:val="24"/>
          <w:szCs w:val="24"/>
          <w:shd w:val="clear" w:color="auto" w:fill="FFFFFF"/>
        </w:rPr>
      </w:pPr>
    </w:p>
    <w:p w14:paraId="07AA7058" w14:textId="77777777" w:rsidR="00C02C93" w:rsidRDefault="00C02C93" w:rsidP="00C02C93">
      <w:pPr>
        <w:spacing w:after="0" w:line="480" w:lineRule="auto"/>
        <w:rPr>
          <w:rFonts w:ascii="Times New Roman" w:hAnsi="Times New Roman" w:cs="Times New Roman"/>
          <w:color w:val="333333"/>
          <w:sz w:val="24"/>
          <w:szCs w:val="24"/>
          <w:shd w:val="clear" w:color="auto" w:fill="FFFFFF"/>
        </w:rPr>
      </w:pPr>
      <w:r w:rsidRPr="00C02C93">
        <w:rPr>
          <w:rFonts w:ascii="Times New Roman" w:hAnsi="Times New Roman" w:cs="Times New Roman"/>
          <w:color w:val="333333"/>
          <w:sz w:val="24"/>
          <w:szCs w:val="24"/>
          <w:shd w:val="clear" w:color="auto" w:fill="FFFFFF"/>
        </w:rPr>
        <w:t>"Teaching healthy lifestyles in middle school PE; s</w:t>
      </w:r>
      <w:r>
        <w:rPr>
          <w:rFonts w:ascii="Times New Roman" w:hAnsi="Times New Roman" w:cs="Times New Roman"/>
          <w:color w:val="333333"/>
          <w:sz w:val="24"/>
          <w:szCs w:val="24"/>
          <w:shd w:val="clear" w:color="auto" w:fill="FFFFFF"/>
        </w:rPr>
        <w:t>trategies from an award-winning</w:t>
      </w:r>
    </w:p>
    <w:p w14:paraId="30A49C10" w14:textId="77777777" w:rsidR="00C02C93" w:rsidRDefault="00C02C93" w:rsidP="00C02C93">
      <w:pPr>
        <w:spacing w:after="0" w:line="480" w:lineRule="auto"/>
        <w:ind w:left="720"/>
        <w:rPr>
          <w:rFonts w:ascii="Times New Roman" w:hAnsi="Times New Roman" w:cs="Times New Roman"/>
          <w:color w:val="333333"/>
          <w:sz w:val="24"/>
          <w:szCs w:val="24"/>
          <w:shd w:val="clear" w:color="auto" w:fill="FFFFFF"/>
        </w:rPr>
      </w:pPr>
      <w:r w:rsidRPr="00C02C93">
        <w:rPr>
          <w:rFonts w:ascii="Times New Roman" w:hAnsi="Times New Roman" w:cs="Times New Roman"/>
          <w:color w:val="333333"/>
          <w:sz w:val="24"/>
          <w:szCs w:val="24"/>
          <w:shd w:val="clear" w:color="auto" w:fill="FFFFFF"/>
        </w:rPr>
        <w:t>program." </w:t>
      </w:r>
      <w:r w:rsidRPr="00C02C93">
        <w:rPr>
          <w:rFonts w:ascii="Times New Roman" w:hAnsi="Times New Roman" w:cs="Times New Roman"/>
          <w:i/>
          <w:iCs/>
          <w:color w:val="333333"/>
          <w:sz w:val="24"/>
          <w:szCs w:val="24"/>
          <w:bdr w:val="none" w:sz="0" w:space="0" w:color="auto" w:frame="1"/>
          <w:shd w:val="clear" w:color="auto" w:fill="FFFFFF"/>
        </w:rPr>
        <w:t>Reference &amp; Research Book News</w:t>
      </w:r>
      <w:r w:rsidRPr="00C02C93">
        <w:rPr>
          <w:rFonts w:ascii="Times New Roman" w:hAnsi="Times New Roman" w:cs="Times New Roman"/>
          <w:color w:val="333333"/>
          <w:sz w:val="24"/>
          <w:szCs w:val="24"/>
          <w:shd w:val="clear" w:color="auto" w:fill="FFFFFF"/>
        </w:rPr>
        <w:t>, Dec. 2011. </w:t>
      </w:r>
      <w:r w:rsidRPr="00C02C93">
        <w:rPr>
          <w:rFonts w:ascii="Times New Roman" w:hAnsi="Times New Roman" w:cs="Times New Roman"/>
          <w:i/>
          <w:iCs/>
          <w:color w:val="333333"/>
          <w:sz w:val="24"/>
          <w:szCs w:val="24"/>
          <w:bdr w:val="none" w:sz="0" w:space="0" w:color="auto" w:frame="1"/>
          <w:shd w:val="clear" w:color="auto" w:fill="FFFFFF"/>
        </w:rPr>
        <w:t xml:space="preserve">Gale Academic </w:t>
      </w:r>
      <w:proofErr w:type="spellStart"/>
      <w:r w:rsidRPr="00C02C93">
        <w:rPr>
          <w:rFonts w:ascii="Times New Roman" w:hAnsi="Times New Roman" w:cs="Times New Roman"/>
          <w:i/>
          <w:iCs/>
          <w:color w:val="333333"/>
          <w:sz w:val="24"/>
          <w:szCs w:val="24"/>
          <w:bdr w:val="none" w:sz="0" w:space="0" w:color="auto" w:frame="1"/>
          <w:shd w:val="clear" w:color="auto" w:fill="FFFFFF"/>
        </w:rPr>
        <w:t>Onefile</w:t>
      </w:r>
      <w:proofErr w:type="spellEnd"/>
      <w:r w:rsidRPr="00C02C93">
        <w:rPr>
          <w:rFonts w:ascii="Times New Roman" w:hAnsi="Times New Roman" w:cs="Times New Roman"/>
          <w:color w:val="333333"/>
          <w:sz w:val="24"/>
          <w:szCs w:val="24"/>
          <w:shd w:val="clear" w:color="auto" w:fill="FFFFFF"/>
        </w:rPr>
        <w:t>, https://link.gale.com/apps/doc/A274119735/AONE?u=fl_polk&amp;sid=AONE&amp;xid=5d0777bc. Accessed 27 Jan. 2020.</w:t>
      </w:r>
    </w:p>
    <w:p w14:paraId="3603DF37" w14:textId="77777777" w:rsidR="00463D56" w:rsidRPr="00C02C93" w:rsidRDefault="00463D56" w:rsidP="00463D56">
      <w:pPr>
        <w:spacing w:after="0" w:line="240" w:lineRule="auto"/>
        <w:rPr>
          <w:rFonts w:ascii="Times New Roman" w:hAnsi="Times New Roman" w:cs="Times New Roman"/>
          <w:sz w:val="24"/>
          <w:szCs w:val="24"/>
        </w:rPr>
      </w:pPr>
      <w:commentRangeStart w:id="3"/>
      <w:r w:rsidRPr="008F5450">
        <w:rPr>
          <w:rFonts w:ascii="Times New Roman" w:hAnsi="Times New Roman" w:cs="Times New Roman"/>
          <w:color w:val="333333"/>
          <w:sz w:val="24"/>
          <w:szCs w:val="24"/>
          <w:highlight w:val="yellow"/>
          <w:shd w:val="clear" w:color="auto" w:fill="FFFFFF"/>
        </w:rPr>
        <w:t>This</w:t>
      </w:r>
      <w:commentRangeEnd w:id="3"/>
      <w:r w:rsidR="008F5450">
        <w:rPr>
          <w:rStyle w:val="CommentReference"/>
        </w:rPr>
        <w:commentReference w:id="3"/>
      </w:r>
      <w:r w:rsidRPr="008F5450">
        <w:rPr>
          <w:rFonts w:ascii="Times New Roman" w:hAnsi="Times New Roman" w:cs="Times New Roman"/>
          <w:color w:val="333333"/>
          <w:sz w:val="24"/>
          <w:szCs w:val="24"/>
          <w:highlight w:val="yellow"/>
          <w:shd w:val="clear" w:color="auto" w:fill="FFFFFF"/>
        </w:rPr>
        <w:t xml:space="preserve"> text offers a model argument for the use of disc golf as a form of physical education.  The author argues that when physical activity is combined with the use of heart rate monitors and pedometers to measure physical exertion, a healthier lifestyle can be achieved.</w:t>
      </w:r>
      <w:r>
        <w:rPr>
          <w:rFonts w:ascii="Times New Roman" w:hAnsi="Times New Roman" w:cs="Times New Roman"/>
          <w:color w:val="333333"/>
          <w:sz w:val="24"/>
          <w:szCs w:val="24"/>
          <w:shd w:val="clear" w:color="auto" w:fill="FFFFFF"/>
        </w:rPr>
        <w:t xml:space="preserve">  </w:t>
      </w:r>
      <w:commentRangeStart w:id="4"/>
      <w:r w:rsidRPr="008F5450">
        <w:rPr>
          <w:rFonts w:ascii="Times New Roman" w:hAnsi="Times New Roman" w:cs="Times New Roman"/>
          <w:color w:val="333333"/>
          <w:sz w:val="24"/>
          <w:szCs w:val="24"/>
          <w:highlight w:val="cyan"/>
          <w:shd w:val="clear" w:color="auto" w:fill="FFFFFF"/>
        </w:rPr>
        <w:t>This source establishes a connection between the sport of disc golf and the physicality of the sport in general.  When compared to data on the physical exertion seen in recognized sports such as football or basketball, this source will help to support the argument that disc golf is just as physical as traditional sports.</w:t>
      </w:r>
      <w:r w:rsidR="00BB1121">
        <w:rPr>
          <w:rFonts w:ascii="Times New Roman" w:hAnsi="Times New Roman" w:cs="Times New Roman"/>
          <w:color w:val="333333"/>
          <w:sz w:val="24"/>
          <w:szCs w:val="24"/>
          <w:shd w:val="clear" w:color="auto" w:fill="FFFFFF"/>
        </w:rPr>
        <w:t xml:space="preserve">  </w:t>
      </w:r>
      <w:commentRangeEnd w:id="4"/>
      <w:r w:rsidR="008F5450">
        <w:rPr>
          <w:rStyle w:val="CommentReference"/>
        </w:rPr>
        <w:commentReference w:id="4"/>
      </w:r>
      <w:commentRangeStart w:id="5"/>
      <w:r w:rsidR="00BB1121" w:rsidRPr="008F5450">
        <w:rPr>
          <w:rFonts w:ascii="Times New Roman" w:hAnsi="Times New Roman" w:cs="Times New Roman"/>
          <w:color w:val="333333"/>
          <w:sz w:val="24"/>
          <w:szCs w:val="24"/>
          <w:highlight w:val="magenta"/>
          <w:shd w:val="clear" w:color="auto" w:fill="FFFFFF"/>
        </w:rPr>
        <w:t xml:space="preserve">The author of this source is an established physical educator, and has done extensive research on sporting events that can be used to promote healthy lifestyles in </w:t>
      </w:r>
      <w:bookmarkStart w:id="6" w:name="_GoBack"/>
      <w:bookmarkEnd w:id="6"/>
      <w:r w:rsidR="00BB1121" w:rsidRPr="008F5450">
        <w:rPr>
          <w:rFonts w:ascii="Times New Roman" w:hAnsi="Times New Roman" w:cs="Times New Roman"/>
          <w:color w:val="333333"/>
          <w:sz w:val="24"/>
          <w:szCs w:val="24"/>
          <w:highlight w:val="magenta"/>
          <w:shd w:val="clear" w:color="auto" w:fill="FFFFFF"/>
        </w:rPr>
        <w:t>educational programs.</w:t>
      </w:r>
      <w:commentRangeEnd w:id="5"/>
      <w:r w:rsidR="008F5450">
        <w:rPr>
          <w:rStyle w:val="CommentReference"/>
        </w:rPr>
        <w:commentReference w:id="5"/>
      </w:r>
    </w:p>
    <w:p w14:paraId="4D970CCF" w14:textId="77777777" w:rsidR="00C02C93" w:rsidRPr="00C02C93" w:rsidRDefault="00C02C93" w:rsidP="00C02C93">
      <w:pPr>
        <w:spacing w:after="0" w:line="480" w:lineRule="auto"/>
        <w:rPr>
          <w:rFonts w:ascii="Times New Roman" w:hAnsi="Times New Roman" w:cs="Times New Roman"/>
          <w:sz w:val="24"/>
          <w:szCs w:val="24"/>
        </w:rPr>
      </w:pPr>
    </w:p>
    <w:p w14:paraId="36D33425" w14:textId="77777777" w:rsidR="00C02C93" w:rsidRDefault="00C02C93"/>
    <w:sectPr w:rsidR="00C02C93">
      <w:head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rost, Timothy" w:date="2020-01-27T07:32:00Z" w:initials="FT">
    <w:p w14:paraId="716C3BC8" w14:textId="77777777" w:rsidR="008F5450" w:rsidRDefault="008F5450">
      <w:pPr>
        <w:pStyle w:val="CommentText"/>
      </w:pPr>
      <w:r>
        <w:rPr>
          <w:rStyle w:val="CommentReference"/>
        </w:rPr>
        <w:annotationRef/>
      </w:r>
      <w:r w:rsidRPr="008F5450">
        <w:rPr>
          <w:highlight w:val="yellow"/>
        </w:rPr>
        <w:t>Establishes context of the source.</w:t>
      </w:r>
    </w:p>
  </w:comment>
  <w:comment w:id="1" w:author="Frost, Timothy" w:date="2020-01-27T07:32:00Z" w:initials="FT">
    <w:p w14:paraId="603E6024" w14:textId="77777777" w:rsidR="008F5450" w:rsidRDefault="008F5450">
      <w:pPr>
        <w:pStyle w:val="CommentText"/>
      </w:pPr>
      <w:r>
        <w:rPr>
          <w:rStyle w:val="CommentReference"/>
        </w:rPr>
        <w:annotationRef/>
      </w:r>
      <w:r w:rsidRPr="008F5450">
        <w:rPr>
          <w:highlight w:val="cyan"/>
        </w:rPr>
        <w:t>Examines how the source will help my argument.</w:t>
      </w:r>
      <w:r>
        <w:t xml:space="preserve"> </w:t>
      </w:r>
    </w:p>
  </w:comment>
  <w:comment w:id="2" w:author="Frost, Timothy" w:date="2020-01-27T07:33:00Z" w:initials="FT">
    <w:p w14:paraId="53FB21EA" w14:textId="77777777" w:rsidR="008F5450" w:rsidRDefault="008F5450">
      <w:pPr>
        <w:pStyle w:val="CommentText"/>
      </w:pPr>
      <w:r>
        <w:rPr>
          <w:rStyle w:val="CommentReference"/>
        </w:rPr>
        <w:annotationRef/>
      </w:r>
      <w:r>
        <w:rPr>
          <w:highlight w:val="magenta"/>
        </w:rPr>
        <w:t>Establishes and o</w:t>
      </w:r>
      <w:r w:rsidRPr="008F5450">
        <w:rPr>
          <w:highlight w:val="magenta"/>
        </w:rPr>
        <w:t>ffers credibility to the authors.</w:t>
      </w:r>
    </w:p>
  </w:comment>
  <w:comment w:id="3" w:author="Frost, Timothy" w:date="2020-01-27T07:34:00Z" w:initials="FT">
    <w:p w14:paraId="6450E9DE" w14:textId="77777777" w:rsidR="008F5450" w:rsidRDefault="008F5450">
      <w:pPr>
        <w:pStyle w:val="CommentText"/>
      </w:pPr>
      <w:r>
        <w:rPr>
          <w:rStyle w:val="CommentReference"/>
        </w:rPr>
        <w:annotationRef/>
      </w:r>
      <w:r w:rsidRPr="008F5450">
        <w:rPr>
          <w:highlight w:val="yellow"/>
        </w:rPr>
        <w:t>Establishes context of the source</w:t>
      </w:r>
    </w:p>
  </w:comment>
  <w:comment w:id="4" w:author="Frost, Timothy" w:date="2020-01-27T07:35:00Z" w:initials="FT">
    <w:p w14:paraId="0F28DE04" w14:textId="77777777" w:rsidR="008F5450" w:rsidRDefault="008F5450">
      <w:pPr>
        <w:pStyle w:val="CommentText"/>
      </w:pPr>
      <w:r w:rsidRPr="008F5450">
        <w:rPr>
          <w:rStyle w:val="CommentReference"/>
          <w:highlight w:val="cyan"/>
        </w:rPr>
        <w:annotationRef/>
      </w:r>
      <w:r w:rsidRPr="008F5450">
        <w:rPr>
          <w:highlight w:val="cyan"/>
        </w:rPr>
        <w:t>Examines how the source will help my argument.</w:t>
      </w:r>
    </w:p>
  </w:comment>
  <w:comment w:id="5" w:author="Frost, Timothy" w:date="2020-01-27T07:35:00Z" w:initials="FT">
    <w:p w14:paraId="2DD9F64D" w14:textId="77777777" w:rsidR="008F5450" w:rsidRDefault="008F5450">
      <w:pPr>
        <w:pStyle w:val="CommentText"/>
      </w:pPr>
      <w:r>
        <w:rPr>
          <w:rStyle w:val="CommentReference"/>
        </w:rPr>
        <w:annotationRef/>
      </w:r>
      <w:r w:rsidRPr="008F5450">
        <w:rPr>
          <w:highlight w:val="magenta"/>
        </w:rPr>
        <w:t>Establishes and offers credibility to the author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6C3BC8" w15:done="0"/>
  <w15:commentEx w15:paraId="603E6024" w15:done="0"/>
  <w15:commentEx w15:paraId="53FB21EA" w15:done="0"/>
  <w15:commentEx w15:paraId="6450E9DE" w15:done="0"/>
  <w15:commentEx w15:paraId="0F28DE04" w15:done="0"/>
  <w15:commentEx w15:paraId="2DD9F64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AE27F" w14:textId="77777777" w:rsidR="00F81808" w:rsidRDefault="00F81808" w:rsidP="00C02C93">
      <w:pPr>
        <w:spacing w:after="0" w:line="240" w:lineRule="auto"/>
      </w:pPr>
      <w:r>
        <w:separator/>
      </w:r>
    </w:p>
  </w:endnote>
  <w:endnote w:type="continuationSeparator" w:id="0">
    <w:p w14:paraId="2636B18C" w14:textId="77777777" w:rsidR="00F81808" w:rsidRDefault="00F81808" w:rsidP="00C0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ED52E" w14:textId="77777777" w:rsidR="00F81808" w:rsidRDefault="00F81808" w:rsidP="00C02C93">
      <w:pPr>
        <w:spacing w:after="0" w:line="240" w:lineRule="auto"/>
      </w:pPr>
      <w:r>
        <w:separator/>
      </w:r>
    </w:p>
  </w:footnote>
  <w:footnote w:type="continuationSeparator" w:id="0">
    <w:p w14:paraId="570D1DFC" w14:textId="77777777" w:rsidR="00F81808" w:rsidRDefault="00F81808" w:rsidP="00C02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67DBB" w14:textId="77777777" w:rsidR="00C02C93" w:rsidRPr="00C02C93" w:rsidRDefault="00C02C93">
    <w:pPr>
      <w:pStyle w:val="Header"/>
      <w:jc w:val="right"/>
      <w:rPr>
        <w:rFonts w:ascii="Times New Roman" w:hAnsi="Times New Roman" w:cs="Times New Roman"/>
        <w:sz w:val="24"/>
        <w:szCs w:val="24"/>
      </w:rPr>
    </w:pPr>
    <w:r w:rsidRPr="00C02C93">
      <w:rPr>
        <w:rFonts w:ascii="Times New Roman" w:hAnsi="Times New Roman" w:cs="Times New Roman"/>
        <w:sz w:val="24"/>
        <w:szCs w:val="24"/>
      </w:rPr>
      <w:t xml:space="preserve">Frost </w:t>
    </w:r>
    <w:sdt>
      <w:sdtPr>
        <w:rPr>
          <w:rFonts w:ascii="Times New Roman" w:hAnsi="Times New Roman" w:cs="Times New Roman"/>
          <w:sz w:val="24"/>
          <w:szCs w:val="24"/>
        </w:rPr>
        <w:id w:val="225031996"/>
        <w:docPartObj>
          <w:docPartGallery w:val="Page Numbers (Top of Page)"/>
          <w:docPartUnique/>
        </w:docPartObj>
      </w:sdtPr>
      <w:sdtEndPr>
        <w:rPr>
          <w:noProof/>
        </w:rPr>
      </w:sdtEndPr>
      <w:sdtContent>
        <w:r w:rsidRPr="00C02C93">
          <w:rPr>
            <w:rFonts w:ascii="Times New Roman" w:hAnsi="Times New Roman" w:cs="Times New Roman"/>
            <w:sz w:val="24"/>
            <w:szCs w:val="24"/>
          </w:rPr>
          <w:fldChar w:fldCharType="begin"/>
        </w:r>
        <w:r w:rsidRPr="00C02C93">
          <w:rPr>
            <w:rFonts w:ascii="Times New Roman" w:hAnsi="Times New Roman" w:cs="Times New Roman"/>
            <w:sz w:val="24"/>
            <w:szCs w:val="24"/>
          </w:rPr>
          <w:instrText xml:space="preserve"> PAGE   \* MERGEFORMAT </w:instrText>
        </w:r>
        <w:r w:rsidRPr="00C02C93">
          <w:rPr>
            <w:rFonts w:ascii="Times New Roman" w:hAnsi="Times New Roman" w:cs="Times New Roman"/>
            <w:sz w:val="24"/>
            <w:szCs w:val="24"/>
          </w:rPr>
          <w:fldChar w:fldCharType="separate"/>
        </w:r>
        <w:r w:rsidR="008F5450">
          <w:rPr>
            <w:rFonts w:ascii="Times New Roman" w:hAnsi="Times New Roman" w:cs="Times New Roman"/>
            <w:noProof/>
            <w:sz w:val="24"/>
            <w:szCs w:val="24"/>
          </w:rPr>
          <w:t>1</w:t>
        </w:r>
        <w:r w:rsidRPr="00C02C93">
          <w:rPr>
            <w:rFonts w:ascii="Times New Roman" w:hAnsi="Times New Roman" w:cs="Times New Roman"/>
            <w:noProof/>
            <w:sz w:val="24"/>
            <w:szCs w:val="24"/>
          </w:rPr>
          <w:fldChar w:fldCharType="end"/>
        </w:r>
      </w:sdtContent>
    </w:sdt>
  </w:p>
  <w:p w14:paraId="3E424507" w14:textId="77777777" w:rsidR="00C02C93" w:rsidRDefault="00C02C93" w:rsidP="00C02C93">
    <w:pPr>
      <w:pStyle w:val="Header"/>
      <w:jc w:val="right"/>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ost, Timothy">
    <w15:presenceInfo w15:providerId="AD" w15:userId="S-1-5-21-220523388-1409082233-1801674531-435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93"/>
    <w:rsid w:val="00055692"/>
    <w:rsid w:val="00463D56"/>
    <w:rsid w:val="005D6310"/>
    <w:rsid w:val="00743C8C"/>
    <w:rsid w:val="008F5450"/>
    <w:rsid w:val="009849CD"/>
    <w:rsid w:val="00B14AF4"/>
    <w:rsid w:val="00B919A5"/>
    <w:rsid w:val="00BB1121"/>
    <w:rsid w:val="00C02C93"/>
    <w:rsid w:val="00D61A73"/>
    <w:rsid w:val="00F8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5BBB"/>
  <w15:chartTrackingRefBased/>
  <w15:docId w15:val="{2C3A5820-9051-4BB2-B7BB-C01BF621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C93"/>
  </w:style>
  <w:style w:type="paragraph" w:styleId="Footer">
    <w:name w:val="footer"/>
    <w:basedOn w:val="Normal"/>
    <w:link w:val="FooterChar"/>
    <w:uiPriority w:val="99"/>
    <w:unhideWhenUsed/>
    <w:rsid w:val="00C02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C93"/>
  </w:style>
  <w:style w:type="character" w:styleId="CommentReference">
    <w:name w:val="annotation reference"/>
    <w:basedOn w:val="DefaultParagraphFont"/>
    <w:uiPriority w:val="99"/>
    <w:semiHidden/>
    <w:unhideWhenUsed/>
    <w:rsid w:val="008F5450"/>
    <w:rPr>
      <w:sz w:val="16"/>
      <w:szCs w:val="16"/>
    </w:rPr>
  </w:style>
  <w:style w:type="paragraph" w:styleId="CommentText">
    <w:name w:val="annotation text"/>
    <w:basedOn w:val="Normal"/>
    <w:link w:val="CommentTextChar"/>
    <w:uiPriority w:val="99"/>
    <w:semiHidden/>
    <w:unhideWhenUsed/>
    <w:rsid w:val="008F5450"/>
    <w:pPr>
      <w:spacing w:line="240" w:lineRule="auto"/>
    </w:pPr>
    <w:rPr>
      <w:sz w:val="20"/>
      <w:szCs w:val="20"/>
    </w:rPr>
  </w:style>
  <w:style w:type="character" w:customStyle="1" w:styleId="CommentTextChar">
    <w:name w:val="Comment Text Char"/>
    <w:basedOn w:val="DefaultParagraphFont"/>
    <w:link w:val="CommentText"/>
    <w:uiPriority w:val="99"/>
    <w:semiHidden/>
    <w:rsid w:val="008F5450"/>
    <w:rPr>
      <w:sz w:val="20"/>
      <w:szCs w:val="20"/>
    </w:rPr>
  </w:style>
  <w:style w:type="paragraph" w:styleId="CommentSubject">
    <w:name w:val="annotation subject"/>
    <w:basedOn w:val="CommentText"/>
    <w:next w:val="CommentText"/>
    <w:link w:val="CommentSubjectChar"/>
    <w:uiPriority w:val="99"/>
    <w:semiHidden/>
    <w:unhideWhenUsed/>
    <w:rsid w:val="008F5450"/>
    <w:rPr>
      <w:b/>
      <w:bCs/>
    </w:rPr>
  </w:style>
  <w:style w:type="character" w:customStyle="1" w:styleId="CommentSubjectChar">
    <w:name w:val="Comment Subject Char"/>
    <w:basedOn w:val="CommentTextChar"/>
    <w:link w:val="CommentSubject"/>
    <w:uiPriority w:val="99"/>
    <w:semiHidden/>
    <w:rsid w:val="008F5450"/>
    <w:rPr>
      <w:b/>
      <w:bCs/>
      <w:sz w:val="20"/>
      <w:szCs w:val="20"/>
    </w:rPr>
  </w:style>
  <w:style w:type="paragraph" w:styleId="BalloonText">
    <w:name w:val="Balloon Text"/>
    <w:basedOn w:val="Normal"/>
    <w:link w:val="BalloonTextChar"/>
    <w:uiPriority w:val="99"/>
    <w:semiHidden/>
    <w:unhideWhenUsed/>
    <w:rsid w:val="008F5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4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Timothy</dc:creator>
  <cp:keywords/>
  <dc:description/>
  <cp:lastModifiedBy>Frost, Timothy</cp:lastModifiedBy>
  <cp:revision>2</cp:revision>
  <cp:lastPrinted>2020-01-27T12:31:00Z</cp:lastPrinted>
  <dcterms:created xsi:type="dcterms:W3CDTF">2020-01-27T12:36:00Z</dcterms:created>
  <dcterms:modified xsi:type="dcterms:W3CDTF">2020-01-27T12:36:00Z</dcterms:modified>
</cp:coreProperties>
</file>